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exact"/>
      </w:pPr>
      <w:r>
        <w:pict>
          <v:shape id="_x0000_s1026" o:spid="_x0000_s1026" o:spt="202" type="#_x0000_t202" style="position:absolute;left:0pt;margin-left:186pt;margin-top:0.1pt;height:71pt;width:189.7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6"/>
                    <w:keepNext/>
                    <w:keepLines/>
                    <w:widowControl w:val="0"/>
                    <w:shd w:val="clear" w:color="auto" w:fill="auto"/>
                    <w:tabs>
                      <w:tab w:val="left" w:pos="5208"/>
                    </w:tabs>
                    <w:bidi w:val="0"/>
                    <w:spacing w:before="0" w:after="0" w:line="480" w:lineRule="exact"/>
                    <w:ind w:left="0" w:right="0" w:firstLine="0"/>
                    <w:jc w:val="center"/>
                  </w:pPr>
                  <w:bookmarkStart w:id="0" w:name="bookmark0"/>
                  <w:r>
                    <w:rPr>
                      <w:rStyle w:val="7"/>
                      <w:b/>
                      <w:bCs/>
                      <w:i w:val="0"/>
                      <w:iCs w:val="0"/>
                      <w:smallCaps w:val="0"/>
                      <w:strike w:val="0"/>
                    </w:rPr>
                    <w:t>Panarobo</w:t>
                  </w:r>
                  <w:bookmarkEnd w:id="0"/>
                </w:p>
                <w:p>
                  <w:pPr>
                    <w:pStyle w:val="9"/>
                    <w:keepNext/>
                    <w:keepLines/>
                    <w:widowControl w:val="0"/>
                    <w:shd w:val="clear" w:color="auto" w:fill="auto"/>
                    <w:tabs>
                      <w:tab w:val="left" w:pos="8746"/>
                      <w:tab w:val="left" w:pos="9975"/>
                    </w:tabs>
                    <w:bidi w:val="0"/>
                    <w:spacing w:before="0" w:after="0"/>
                    <w:ind w:right="0"/>
                  </w:pPr>
                  <w:bookmarkStart w:id="1" w:name="bookmark1"/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Programmeerhandleiding versie 2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ab/>
                  </w:r>
                  <w:bookmarkEnd w:id="1"/>
                </w:p>
                <w:p>
                  <w:pPr>
                    <w:pStyle w:val="11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/>
                    <w:ind w:right="0"/>
                  </w:pPr>
                  <w:r>
                    <w:rPr>
                      <w:rStyle w:val="12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voor 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AW0660, AW7000 en AW8010</w:t>
                  </w:r>
                </w:p>
              </w:txbxContent>
            </v:textbox>
          </v:shape>
        </w:pict>
      </w:r>
      <w:r>
        <w:pict>
          <v:shape id="_x0000_s1043" o:spid="_x0000_s1043" o:spt="202" type="#_x0000_t202" style="position:absolute;left:0pt;margin-left:436.8pt;margin-top:611.75pt;height:8.35pt;width:20.1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  <w:r>
        <w:pict>
          <v:shape id="_x0000_s1048" o:spid="_x0000_s1048" o:spt="202" type="#_x0000_t202" style="position:absolute;left:0pt;margin-left:61.45pt;margin-top:694.9pt;height:10.6pt;width:41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  <w:r>
        <w:pict>
          <v:shape id="_x0000_s1052" o:spid="_x0000_s1052" o:spt="202" type="#_x0000_t202" style="position:absolute;left:0pt;margin-left:67.2pt;margin-top:719.15pt;height:35.65pt;width:449.7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28" o:spid="_x0000_s1028" o:spt="202" type="#_x0000_t202" style="position:absolute;left:0pt;margin-left:150.1pt;margin-top:4.95pt;height:74.85pt;width:393.2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jc w:val="both"/>
                    <w:rPr>
                      <w:rFonts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Клавиша «выбор переплетения» "weave select" (или «тип переплетения»"weave type“) используется в сочетании с клавишами «скорость +» speed + или «-». Как только будет нажата кнопка «WEAVE TYPE», под надписью «SPEED» на дисплее появится число (возможны от 1 до 6). Если вы нажмете «SPEED +» или «-», вы можете изменить это число</w:t>
                  </w:r>
                </w:p>
              </w:txbxContent>
            </v:textbox>
          </v:shape>
        </w:pict>
      </w:r>
      <w: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749300</wp:posOffset>
            </wp:positionH>
            <wp:positionV relativeFrom="paragraph">
              <wp:posOffset>177800</wp:posOffset>
            </wp:positionV>
            <wp:extent cx="575945" cy="631190"/>
            <wp:effectExtent l="0" t="0" r="3175" b="8890"/>
            <wp:wrapTight wrapText="bothSides">
              <wp:wrapPolygon>
                <wp:start x="0" y="0"/>
                <wp:lineTo x="0" y="20861"/>
                <wp:lineTo x="21148" y="20861"/>
                <wp:lineTo x="21148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755650</wp:posOffset>
            </wp:positionH>
            <wp:positionV relativeFrom="paragraph">
              <wp:posOffset>161290</wp:posOffset>
            </wp:positionV>
            <wp:extent cx="624840" cy="624840"/>
            <wp:effectExtent l="0" t="0" r="0" b="0"/>
            <wp:wrapTight wrapText="bothSides">
              <wp:wrapPolygon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  <w:r>
        <w:pict>
          <v:shape id="_x0000_s1030" o:spid="_x0000_s1030" o:spt="202" type="#_x0000_t202" style="position:absolute;left:0pt;margin-left:151pt;margin-top:1.6pt;height:50.85pt;width:389.0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>
                  <w:pPr>
                    <w:jc w:val="both"/>
                    <w:rPr>
                      <w:rFonts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Эта клавиша используется вместе с клавишей «SPEED +» или «-» и устанавливает число от 1 до 5.</w:t>
                  </w:r>
                  <w:r>
                    <w:rPr>
                      <w:rFonts w:hint="default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en-US" w:eastAsia="de-DE"/>
                    </w:rPr>
                    <w:t xml:space="preserve"> </w:t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Поскольку выбран номер, после записи этапа сварки система извлекает значение из таблицы сварки.</w:t>
                  </w:r>
                  <w:r>
                    <w:rPr>
                      <w:rFonts w:hint="default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en-US" w:eastAsia="de-DE"/>
                    </w:rPr>
                    <w:t xml:space="preserve"> </w:t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Вы можете самостоятельно изменить это значение таблицы нагрузки (из главного меню ПРОДОЛЖИТЬ-F5- / НАСТРОЙКА ДАННЫХ-F4- / ОБЛАСТЬ СВАРКИ-F1- / ТАБЛИЦА СВАРКИ-F1-).</w:t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br w:type="textWrapping"/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VERDER-F5- / SETUP GEGEVENS-F4- / LASKOND-F1- / LASTABEL-F1-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bookmarkStart w:id="2" w:name="_GoBack"/>
      <w:bookmarkEnd w:id="2"/>
      <w:r>
        <w:pict>
          <v:shape id="_x0000_s1033" o:spid="_x0000_s1033" o:spt="202" type="#_x0000_t202" style="position:absolute;left:0pt;margin-left:148.8pt;margin-top:14.7pt;height:78.4pt;width:389.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jc w:val="both"/>
                    <w:rPr>
                      <w:rFonts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Эта клавиша используется при обучении, когда нужно ввести команды последовательности с помощью «</w:t>
                  </w:r>
                  <w:r>
                    <w:rPr>
                      <w:rFonts w:hint="default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ru-RU" w:eastAsia="de-DE"/>
                    </w:rPr>
                    <w:t>подвесного пульта обучения</w:t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». При первом нажатии загорится светодиод в клавише, и на дисплее отобразится команда последовательности. С помощью клавиш «скорость +» или «-» можно выбрать нужную команду.</w:t>
                  </w:r>
                  <w:r>
                    <w:rPr>
                      <w:rFonts w:hint="default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en-US" w:eastAsia="de-DE"/>
                    </w:rPr>
                    <w:t xml:space="preserve"> </w:t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Второе нажатие клавиши «SEQ» закрывает эту функцию.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  <w:r>
        <w:pict>
          <v:shape id="_x0000_s1032" o:spid="_x0000_s1032" o:spt="75" type="#_x0000_t75" style="position:absolute;left:0pt;margin-left:62.4pt;margin-top:10.8pt;height:42.7pt;width:43.2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5" o:spid="_x0000_s1035" o:spt="202" type="#_x0000_t202" style="position:absolute;left:0pt;margin-left:150.05pt;margin-top:3.55pt;height:105.6pt;width:396.2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17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/>
                    <w:ind w:left="0" w:right="0" w:firstLine="0"/>
                    <w:rPr>
                      <w:sz w:val="18"/>
                      <w:szCs w:val="18"/>
                    </w:rPr>
                  </w:pP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Если эта функция включена (нажмите клавишу, загорится светодиод), то робот может перемещаться с очень мелкими фрагментами, при каждом нажатии клавиши управления роботом деталь перемещается на миллиметр.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.</w:t>
                  </w:r>
                </w:p>
                <w:p>
                  <w:pPr>
                    <w:pStyle w:val="17"/>
                    <w:keepNext w:val="0"/>
                    <w:keepLines w:val="0"/>
                    <w:widowControl w:val="0"/>
                    <w:shd w:val="clear" w:color="auto" w:fill="auto"/>
                    <w:tabs>
                      <w:tab w:val="center" w:pos="2459"/>
                      <w:tab w:val="left" w:pos="2714"/>
                    </w:tabs>
                    <w:bidi w:val="0"/>
                    <w:spacing w:before="0" w:after="0"/>
                    <w:ind w:left="880" w:right="0" w:firstLine="0"/>
                    <w:rPr>
                      <w:sz w:val="18"/>
                      <w:szCs w:val="18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HIGH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1.00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mm</w:t>
                  </w:r>
                </w:p>
                <w:p>
                  <w:pPr>
                    <w:pStyle w:val="17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2272"/>
                    </w:tabs>
                    <w:bidi w:val="0"/>
                    <w:spacing w:before="0" w:after="0"/>
                    <w:ind w:left="880" w:right="4900" w:firstLine="0"/>
                    <w:rPr>
                      <w:sz w:val="18"/>
                      <w:szCs w:val="18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MIDDLE HIGH 0.75 mm MIDDLE 0.50 mm MIDDLE LOW 0.35 mm LOW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ab/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0.20 mm</w:t>
                  </w:r>
                </w:p>
                <w:p>
                  <w:pPr>
                    <w:pStyle w:val="17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/>
                    <w:ind w:left="880" w:right="0" w:firstLine="0"/>
                    <w:rPr>
                      <w:sz w:val="18"/>
                      <w:szCs w:val="18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>(</w:t>
                  </w:r>
                  <w:r>
                    <w:rPr>
                      <w:rFonts w:hint="default" w:ascii="Microsoft Sans Serif" w:hAnsi="Microsoft Sans Serif" w:eastAsia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/>
                    </w:rPr>
                    <w:t>Это данные из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  <w:lang w:val="de-DE" w:eastAsia="de-DE" w:bidi="de-DE"/>
                    </w:rPr>
                    <w:t xml:space="preserve"> AW8010)</w:t>
                  </w:r>
                </w:p>
              </w:txbxContent>
            </v:textbox>
          </v:shape>
        </w:pict>
      </w:r>
      <w: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755650</wp:posOffset>
            </wp:positionH>
            <wp:positionV relativeFrom="paragraph">
              <wp:posOffset>166370</wp:posOffset>
            </wp:positionV>
            <wp:extent cx="563880" cy="594360"/>
            <wp:effectExtent l="0" t="0" r="0" b="0"/>
            <wp:wrapTight wrapText="bothSides">
              <wp:wrapPolygon>
                <wp:start x="0" y="0"/>
                <wp:lineTo x="0" y="21046"/>
                <wp:lineTo x="21016" y="21046"/>
                <wp:lineTo x="21016" y="0"/>
                <wp:lineTo x="0" y="0"/>
              </wp:wrapPolygon>
            </wp:wrapTight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6" o:spid="_x0000_s1036" o:spt="75" type="#_x0000_t75" style="position:absolute;left:0pt;margin-left:58.4pt;margin-top:16.5pt;height:42.7pt;width:45.1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</v:shape>
        </w:pict>
      </w:r>
    </w:p>
    <w:p>
      <w:pPr>
        <w:widowControl w:val="0"/>
        <w:spacing w:line="360" w:lineRule="exact"/>
        <w:ind w:left="2500" w:leftChars="0" w:firstLine="500" w:firstLineChars="0"/>
        <w:rPr>
          <w:sz w:val="18"/>
          <w:szCs w:val="18"/>
        </w:rPr>
      </w:pPr>
      <w:r>
        <w:rPr>
          <w:rFonts w:hint="default"/>
          <w:sz w:val="18"/>
          <w:szCs w:val="18"/>
        </w:rPr>
        <w:t>Выключение и включение процесса сварки. Когда светодиод горит, сварка невозможна.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175260</wp:posOffset>
            </wp:positionV>
            <wp:extent cx="567055" cy="572770"/>
            <wp:effectExtent l="0" t="0" r="12065" b="6350"/>
            <wp:wrapTight wrapText="bothSides">
              <wp:wrapPolygon>
                <wp:start x="0" y="0"/>
                <wp:lineTo x="0" y="21265"/>
                <wp:lineTo x="20899" y="21265"/>
                <wp:lineTo x="20899" y="0"/>
                <wp:lineTo x="0" y="0"/>
              </wp:wrapPolygon>
            </wp:wrapTight>
            <wp:docPr id="6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  <w:ind w:firstLine="900" w:firstLineChars="500"/>
        <w:rPr>
          <w:sz w:val="18"/>
          <w:szCs w:val="18"/>
        </w:rPr>
      </w:pPr>
      <w:r>
        <w:rPr>
          <w:rFonts w:hint="default"/>
          <w:sz w:val="18"/>
          <w:szCs w:val="18"/>
        </w:rPr>
        <w:t>Отметьте конец круга или маятника.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736600</wp:posOffset>
            </wp:positionH>
            <wp:positionV relativeFrom="paragraph">
              <wp:posOffset>96520</wp:posOffset>
            </wp:positionV>
            <wp:extent cx="594360" cy="582295"/>
            <wp:effectExtent l="0" t="0" r="0" b="12065"/>
            <wp:wrapTight wrapText="bothSides">
              <wp:wrapPolygon>
                <wp:start x="0" y="0"/>
                <wp:lineTo x="0" y="20917"/>
                <wp:lineTo x="21046" y="20917"/>
                <wp:lineTo x="21046" y="0"/>
                <wp:lineTo x="0" y="0"/>
              </wp:wrapPolygon>
            </wp:wrapTight>
            <wp:docPr id="5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  <w:ind w:firstLine="720" w:firstLineChars="400"/>
        <w:rPr>
          <w:sz w:val="18"/>
          <w:szCs w:val="18"/>
        </w:rPr>
      </w:pPr>
      <w:r>
        <w:rPr>
          <w:rFonts w:hint="default"/>
          <w:sz w:val="18"/>
          <w:szCs w:val="18"/>
        </w:rPr>
        <w:t>Эта клавиша используется для выхода из неправильного программирования круга или маятника.</w:t>
      </w: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</w:p>
    <w:p>
      <w:pPr>
        <w:widowControl w:val="0"/>
        <w:spacing w:line="360" w:lineRule="exact"/>
        <w:rPr>
          <w:sz w:val="18"/>
          <w:szCs w:val="18"/>
        </w:rPr>
      </w:pPr>
      <w:r>
        <w:rPr>
          <w:sz w:val="18"/>
          <w:szCs w:val="18"/>
        </w:rPr>
        <w:pict>
          <v:shape id="_x0000_s1051" o:spid="_x0000_s1051" o:spt="202" type="#_x0000_t202" style="position:absolute;left:0pt;margin-left:264.75pt;margin-top:11.3pt;height:10.15pt;width:83.0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4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50" w:lineRule="exact"/>
                    <w:ind w:left="0" w:right="0" w:firstLine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default"/>
                      <w:color w:val="000000"/>
                      <w:spacing w:val="0"/>
                      <w:w w:val="100"/>
                      <w:position w:val="0"/>
                      <w:lang w:val="en-US" w:eastAsia="de-DE" w:bidi="de-DE"/>
                    </w:rPr>
                    <w:t>1-24</w:t>
                  </w:r>
                </w:p>
              </w:txbxContent>
            </v:textbox>
          </v:shape>
        </w:pict>
      </w:r>
    </w:p>
    <w:p>
      <w:pPr>
        <w:widowControl w:val="0"/>
        <w:spacing w:line="688" w:lineRule="exact"/>
      </w:pPr>
    </w:p>
    <w:p>
      <w:pPr>
        <w:widowControl w:val="0"/>
        <w:rPr>
          <w:sz w:val="2"/>
          <w:szCs w:val="2"/>
        </w:rPr>
      </w:pPr>
    </w:p>
    <w:sectPr>
      <w:footnotePr>
        <w:numFmt w:val="decimal"/>
      </w:footnotePr>
      <w:type w:val="continuous"/>
      <w:pgSz w:w="11900" w:h="16840"/>
      <w:pgMar w:top="1416" w:right="77" w:bottom="278" w:left="42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00000"/>
    <w:rsid w:val="0E0E224C"/>
    <w:rsid w:val="35F817C5"/>
    <w:rsid w:val="522A4179"/>
    <w:rsid w:val="566F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66CC"/>
      <w:u w:val="single"/>
    </w:rPr>
  </w:style>
  <w:style w:type="character" w:customStyle="1" w:styleId="5">
    <w:name w:val="Heading #1 Exact"/>
    <w:basedOn w:val="2"/>
    <w:link w:val="6"/>
    <w:qFormat/>
    <w:uiPriority w:val="0"/>
    <w:rPr>
      <w:b/>
      <w:bCs/>
      <w:spacing w:val="-10"/>
      <w:sz w:val="28"/>
      <w:szCs w:val="28"/>
      <w:u w:val="none"/>
    </w:rPr>
  </w:style>
  <w:style w:type="paragraph" w:customStyle="1" w:styleId="6">
    <w:name w:val="Heading #1"/>
    <w:basedOn w:val="1"/>
    <w:link w:val="5"/>
    <w:uiPriority w:val="0"/>
    <w:pPr>
      <w:widowControl w:val="0"/>
      <w:shd w:val="clear" w:color="auto" w:fill="FFFFFF"/>
      <w:spacing w:after="60" w:line="0" w:lineRule="exact"/>
      <w:jc w:val="both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7">
    <w:name w:val="Heading #1 + 24 pt Exact"/>
    <w:basedOn w:val="5"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8">
    <w:name w:val="Heading #2 Exact"/>
    <w:basedOn w:val="2"/>
    <w:link w:val="9"/>
    <w:uiPriority w:val="0"/>
    <w:rPr>
      <w:b/>
      <w:bCs/>
      <w:sz w:val="22"/>
      <w:szCs w:val="22"/>
      <w:u w:val="none"/>
    </w:rPr>
  </w:style>
  <w:style w:type="paragraph" w:customStyle="1" w:styleId="9">
    <w:name w:val="Heading #2"/>
    <w:basedOn w:val="1"/>
    <w:link w:val="8"/>
    <w:uiPriority w:val="0"/>
    <w:pPr>
      <w:widowControl w:val="0"/>
      <w:shd w:val="clear" w:color="auto" w:fill="FFFFFF"/>
      <w:spacing w:before="60" w:line="230" w:lineRule="exact"/>
      <w:jc w:val="both"/>
      <w:outlineLvl w:val="1"/>
    </w:pPr>
    <w:rPr>
      <w:b/>
      <w:bCs/>
      <w:sz w:val="22"/>
      <w:szCs w:val="22"/>
      <w:u w:val="none"/>
    </w:rPr>
  </w:style>
  <w:style w:type="character" w:customStyle="1" w:styleId="10">
    <w:name w:val="Body text (3) Exact"/>
    <w:basedOn w:val="2"/>
    <w:link w:val="11"/>
    <w:uiPriority w:val="0"/>
    <w:rPr>
      <w:b/>
      <w:bCs/>
      <w:sz w:val="19"/>
      <w:szCs w:val="19"/>
      <w:u w:val="none"/>
    </w:rPr>
  </w:style>
  <w:style w:type="paragraph" w:customStyle="1" w:styleId="11">
    <w:name w:val="Body text (3)"/>
    <w:basedOn w:val="1"/>
    <w:link w:val="10"/>
    <w:uiPriority w:val="0"/>
    <w:pPr>
      <w:widowControl w:val="0"/>
      <w:shd w:val="clear" w:color="auto" w:fill="FFFFFF"/>
      <w:spacing w:line="230" w:lineRule="exact"/>
      <w:jc w:val="both"/>
    </w:pPr>
    <w:rPr>
      <w:b/>
      <w:bCs/>
      <w:sz w:val="19"/>
      <w:szCs w:val="19"/>
      <w:u w:val="none"/>
    </w:rPr>
  </w:style>
  <w:style w:type="character" w:customStyle="1" w:styleId="12">
    <w:name w:val="Body text (3) + Not Bold Exact"/>
    <w:basedOn w:val="10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lang w:val="de-DE" w:eastAsia="de-DE" w:bidi="de-DE"/>
    </w:rPr>
  </w:style>
  <w:style w:type="character" w:customStyle="1" w:styleId="13">
    <w:name w:val="Body text (4) Exact"/>
    <w:basedOn w:val="2"/>
    <w:link w:val="14"/>
    <w:uiPriority w:val="0"/>
    <w:rPr>
      <w:b/>
      <w:bCs/>
      <w:spacing w:val="-10"/>
      <w:sz w:val="21"/>
      <w:szCs w:val="21"/>
      <w:u w:val="none"/>
    </w:rPr>
  </w:style>
  <w:style w:type="paragraph" w:customStyle="1" w:styleId="14">
    <w:name w:val="Body text (4)"/>
    <w:basedOn w:val="1"/>
    <w:link w:val="13"/>
    <w:uiPriority w:val="0"/>
    <w:pPr>
      <w:widowControl w:val="0"/>
      <w:shd w:val="clear" w:color="auto" w:fill="FFFFFF"/>
      <w:spacing w:line="322" w:lineRule="exact"/>
      <w:jc w:val="both"/>
    </w:pPr>
    <w:rPr>
      <w:b/>
      <w:bCs/>
      <w:spacing w:val="-10"/>
      <w:sz w:val="21"/>
      <w:szCs w:val="21"/>
      <w:u w:val="none"/>
    </w:rPr>
  </w:style>
  <w:style w:type="character" w:customStyle="1" w:styleId="15">
    <w:name w:val="Body text (4) + Tahoma"/>
    <w:basedOn w:val="13"/>
    <w:uiPriority w:val="0"/>
    <w:rPr>
      <w:rFonts w:ascii="Tahoma" w:hAnsi="Tahoma" w:eastAsia="Tahoma" w:cs="Tahoma"/>
      <w:color w:val="000000"/>
      <w:spacing w:val="0"/>
      <w:w w:val="100"/>
      <w:position w:val="0"/>
      <w:sz w:val="19"/>
      <w:szCs w:val="19"/>
      <w:lang w:val="de-DE" w:eastAsia="de-DE" w:bidi="de-DE"/>
    </w:rPr>
  </w:style>
  <w:style w:type="character" w:customStyle="1" w:styleId="16">
    <w:name w:val="Body text (2) Exact"/>
    <w:basedOn w:val="2"/>
    <w:link w:val="17"/>
    <w:uiPriority w:val="0"/>
    <w:rPr>
      <w:sz w:val="19"/>
      <w:szCs w:val="19"/>
      <w:u w:val="none"/>
    </w:rPr>
  </w:style>
  <w:style w:type="paragraph" w:customStyle="1" w:styleId="17">
    <w:name w:val="Body text (2)"/>
    <w:basedOn w:val="1"/>
    <w:link w:val="16"/>
    <w:uiPriority w:val="0"/>
    <w:pPr>
      <w:widowControl w:val="0"/>
      <w:shd w:val="clear" w:color="auto" w:fill="FFFFFF"/>
      <w:spacing w:line="216" w:lineRule="exact"/>
      <w:jc w:val="both"/>
    </w:pPr>
    <w:rPr>
      <w:sz w:val="19"/>
      <w:szCs w:val="19"/>
      <w:u w:val="none"/>
    </w:rPr>
  </w:style>
  <w:style w:type="character" w:customStyle="1" w:styleId="18">
    <w:name w:val="Body text (2) + Spacing 2 pt Exact"/>
    <w:basedOn w:val="16"/>
    <w:uiPriority w:val="0"/>
    <w:rPr>
      <w:rFonts w:ascii="Microsoft Sans Serif" w:hAnsi="Microsoft Sans Serif" w:eastAsia="Microsoft Sans Serif" w:cs="Microsoft Sans Serif"/>
      <w:color w:val="000000"/>
      <w:spacing w:val="40"/>
      <w:w w:val="100"/>
      <w:position w:val="0"/>
      <w:lang w:val="de-DE" w:eastAsia="de-DE" w:bidi="de-DE"/>
    </w:rPr>
  </w:style>
  <w:style w:type="character" w:customStyle="1" w:styleId="19">
    <w:name w:val="Body text (5) Exact"/>
    <w:basedOn w:val="2"/>
    <w:link w:val="20"/>
    <w:uiPriority w:val="0"/>
    <w:rPr>
      <w:rFonts w:ascii="Tahoma" w:hAnsi="Tahoma" w:eastAsia="Tahoma" w:cs="Tahoma"/>
      <w:sz w:val="18"/>
      <w:szCs w:val="18"/>
      <w:u w:val="none"/>
    </w:rPr>
  </w:style>
  <w:style w:type="paragraph" w:customStyle="1" w:styleId="20">
    <w:name w:val="Body text (5)"/>
    <w:basedOn w:val="1"/>
    <w:link w:val="19"/>
    <w:uiPriority w:val="0"/>
    <w:pPr>
      <w:widowControl w:val="0"/>
      <w:shd w:val="clear" w:color="auto" w:fill="FFFFFF"/>
      <w:spacing w:before="120" w:line="0" w:lineRule="exact"/>
    </w:pPr>
    <w:rPr>
      <w:rFonts w:ascii="Tahoma" w:hAnsi="Tahoma" w:eastAsia="Tahoma" w:cs="Tahoma"/>
      <w:sz w:val="18"/>
      <w:szCs w:val="18"/>
      <w:u w:val="none"/>
    </w:rPr>
  </w:style>
  <w:style w:type="character" w:customStyle="1" w:styleId="21">
    <w:name w:val="Body text (2) + 10.5 pt"/>
    <w:basedOn w:val="16"/>
    <w:uiPriority w:val="0"/>
    <w:rPr>
      <w:rFonts w:ascii="Microsoft Sans Serif" w:hAnsi="Microsoft Sans Serif" w:eastAsia="Microsoft Sans Serif" w:cs="Microsoft Sans Serif"/>
      <w:i/>
      <w:iCs/>
      <w:color w:val="000000"/>
      <w:spacing w:val="-10"/>
      <w:w w:val="100"/>
      <w:position w:val="0"/>
      <w:sz w:val="21"/>
      <w:szCs w:val="21"/>
      <w:lang w:val="de-DE" w:eastAsia="de-DE" w:bidi="de-DE"/>
    </w:rPr>
  </w:style>
  <w:style w:type="character" w:customStyle="1" w:styleId="22">
    <w:name w:val="Heading #3 Exact"/>
    <w:basedOn w:val="2"/>
    <w:link w:val="23"/>
    <w:uiPriority w:val="0"/>
    <w:rPr>
      <w:sz w:val="19"/>
      <w:szCs w:val="19"/>
      <w:u w:val="none"/>
    </w:rPr>
  </w:style>
  <w:style w:type="paragraph" w:customStyle="1" w:styleId="23">
    <w:name w:val="Heading #3"/>
    <w:basedOn w:val="1"/>
    <w:link w:val="22"/>
    <w:uiPriority w:val="0"/>
    <w:pPr>
      <w:widowControl w:val="0"/>
      <w:shd w:val="clear" w:color="auto" w:fill="FFFFFF"/>
      <w:spacing w:line="0" w:lineRule="exact"/>
      <w:outlineLvl w:val="2"/>
    </w:pPr>
    <w:rPr>
      <w:sz w:val="19"/>
      <w:szCs w:val="19"/>
      <w:u w:val="none"/>
    </w:rPr>
  </w:style>
  <w:style w:type="character" w:customStyle="1" w:styleId="24">
    <w:name w:val="Body text (6) Exact"/>
    <w:basedOn w:val="2"/>
    <w:link w:val="25"/>
    <w:uiPriority w:val="0"/>
    <w:rPr>
      <w:rFonts w:ascii="Courier New" w:hAnsi="Courier New" w:eastAsia="Courier New" w:cs="Courier New"/>
      <w:u w:val="none"/>
    </w:rPr>
  </w:style>
  <w:style w:type="paragraph" w:customStyle="1" w:styleId="25">
    <w:name w:val="Body text (6)"/>
    <w:basedOn w:val="1"/>
    <w:link w:val="24"/>
    <w:uiPriority w:val="0"/>
    <w:pPr>
      <w:widowControl w:val="0"/>
      <w:shd w:val="clear" w:color="auto" w:fill="FFFFFF"/>
      <w:spacing w:line="0" w:lineRule="exact"/>
    </w:pPr>
    <w:rPr>
      <w:rFonts w:ascii="Courier New" w:hAnsi="Courier New" w:eastAsia="Courier New" w:cs="Courier New"/>
      <w:u w:val="none"/>
    </w:rPr>
  </w:style>
  <w:style w:type="character" w:customStyle="1" w:styleId="26">
    <w:name w:val="Body text (7) Exact"/>
    <w:basedOn w:val="2"/>
    <w:link w:val="27"/>
    <w:uiPriority w:val="0"/>
    <w:rPr>
      <w:rFonts w:ascii="Tahoma" w:hAnsi="Tahoma" w:eastAsia="Tahoma" w:cs="Tahoma"/>
      <w:w w:val="100"/>
      <w:sz w:val="19"/>
      <w:szCs w:val="19"/>
      <w:u w:val="none"/>
    </w:rPr>
  </w:style>
  <w:style w:type="paragraph" w:customStyle="1" w:styleId="27">
    <w:name w:val="Body text (7)"/>
    <w:basedOn w:val="1"/>
    <w:link w:val="26"/>
    <w:uiPriority w:val="0"/>
    <w:pPr>
      <w:widowControl w:val="0"/>
      <w:shd w:val="clear" w:color="auto" w:fill="FFFFFF"/>
      <w:spacing w:after="60" w:line="0" w:lineRule="exact"/>
    </w:pPr>
    <w:rPr>
      <w:rFonts w:ascii="Tahoma" w:hAnsi="Tahoma" w:eastAsia="Tahoma" w:cs="Tahoma"/>
      <w:w w:val="100"/>
      <w:sz w:val="19"/>
      <w:szCs w:val="19"/>
      <w:u w:val="none"/>
    </w:rPr>
  </w:style>
  <w:style w:type="character" w:customStyle="1" w:styleId="28">
    <w:name w:val="Picture caption (2) Exact"/>
    <w:basedOn w:val="2"/>
    <w:link w:val="29"/>
    <w:uiPriority w:val="0"/>
    <w:rPr>
      <w:rFonts w:ascii="Tahoma" w:hAnsi="Tahoma" w:eastAsia="Tahoma" w:cs="Tahoma"/>
      <w:w w:val="100"/>
      <w:sz w:val="19"/>
      <w:szCs w:val="19"/>
      <w:u w:val="none"/>
    </w:rPr>
  </w:style>
  <w:style w:type="paragraph" w:customStyle="1" w:styleId="29">
    <w:name w:val="Picture caption (2)"/>
    <w:basedOn w:val="1"/>
    <w:link w:val="28"/>
    <w:uiPriority w:val="0"/>
    <w:pPr>
      <w:widowControl w:val="0"/>
      <w:shd w:val="clear" w:color="auto" w:fill="FFFFFF"/>
      <w:spacing w:line="0" w:lineRule="exact"/>
    </w:pPr>
    <w:rPr>
      <w:rFonts w:ascii="Tahoma" w:hAnsi="Tahoma" w:eastAsia="Tahoma" w:cs="Tahoma"/>
      <w:w w:val="100"/>
      <w:sz w:val="19"/>
      <w:szCs w:val="19"/>
      <w:u w:val="none"/>
    </w:rPr>
  </w:style>
  <w:style w:type="character" w:customStyle="1" w:styleId="30">
    <w:name w:val="Picture caption Exact"/>
    <w:basedOn w:val="2"/>
    <w:link w:val="31"/>
    <w:uiPriority w:val="0"/>
    <w:rPr>
      <w:sz w:val="16"/>
      <w:szCs w:val="16"/>
      <w:u w:val="none"/>
    </w:rPr>
  </w:style>
  <w:style w:type="paragraph" w:customStyle="1" w:styleId="31">
    <w:name w:val="Picture caption"/>
    <w:basedOn w:val="1"/>
    <w:link w:val="30"/>
    <w:uiPriority w:val="0"/>
    <w:pPr>
      <w:widowControl w:val="0"/>
      <w:shd w:val="clear" w:color="auto" w:fill="FFFFFF"/>
      <w:spacing w:after="60" w:line="0" w:lineRule="exact"/>
    </w:pPr>
    <w:rPr>
      <w:sz w:val="16"/>
      <w:szCs w:val="16"/>
      <w:u w:val="none"/>
    </w:rPr>
  </w:style>
  <w:style w:type="character" w:customStyle="1" w:styleId="32">
    <w:name w:val="Picture caption + Tahoma"/>
    <w:basedOn w:val="30"/>
    <w:uiPriority w:val="0"/>
    <w:rPr>
      <w:rFonts w:ascii="Tahoma" w:hAnsi="Tahoma" w:eastAsia="Tahoma" w:cs="Tahoma"/>
      <w:i/>
      <w:iCs/>
      <w:color w:val="000000"/>
      <w:spacing w:val="0"/>
      <w:w w:val="100"/>
      <w:position w:val="0"/>
      <w:lang w:val="de-DE" w:eastAsia="de-DE" w:bidi="de-DE"/>
    </w:rPr>
  </w:style>
  <w:style w:type="character" w:customStyle="1" w:styleId="33">
    <w:name w:val="Picture caption (3) Exact"/>
    <w:basedOn w:val="2"/>
    <w:link w:val="34"/>
    <w:uiPriority w:val="0"/>
    <w:rPr>
      <w:i/>
      <w:iCs/>
      <w:spacing w:val="-10"/>
      <w:sz w:val="21"/>
      <w:szCs w:val="21"/>
      <w:u w:val="none"/>
    </w:rPr>
  </w:style>
  <w:style w:type="paragraph" w:customStyle="1" w:styleId="34">
    <w:name w:val="Picture caption (3)"/>
    <w:basedOn w:val="1"/>
    <w:link w:val="33"/>
    <w:uiPriority w:val="0"/>
    <w:pPr>
      <w:widowControl w:val="0"/>
      <w:shd w:val="clear" w:color="auto" w:fill="FFFFFF"/>
      <w:spacing w:line="0" w:lineRule="exact"/>
    </w:pPr>
    <w:rPr>
      <w:i/>
      <w:iCs/>
      <w:spacing w:val="-10"/>
      <w:sz w:val="21"/>
      <w:szCs w:val="21"/>
      <w:u w:val="none"/>
    </w:rPr>
  </w:style>
  <w:style w:type="character" w:customStyle="1" w:styleId="35">
    <w:name w:val="Heading #4 Exact"/>
    <w:basedOn w:val="2"/>
    <w:link w:val="36"/>
    <w:uiPriority w:val="0"/>
    <w:rPr>
      <w:i/>
      <w:iCs/>
      <w:spacing w:val="-10"/>
      <w:sz w:val="21"/>
      <w:szCs w:val="21"/>
      <w:u w:val="none"/>
    </w:rPr>
  </w:style>
  <w:style w:type="paragraph" w:customStyle="1" w:styleId="36">
    <w:name w:val="Heading #4"/>
    <w:basedOn w:val="1"/>
    <w:link w:val="35"/>
    <w:uiPriority w:val="0"/>
    <w:pPr>
      <w:widowControl w:val="0"/>
      <w:shd w:val="clear" w:color="auto" w:fill="FFFFFF"/>
      <w:spacing w:line="0" w:lineRule="exact"/>
      <w:outlineLvl w:val="3"/>
    </w:pPr>
    <w:rPr>
      <w:i/>
      <w:iCs/>
      <w:spacing w:val="-10"/>
      <w:sz w:val="21"/>
      <w:szCs w:val="21"/>
      <w:u w:val="none"/>
    </w:rPr>
  </w:style>
  <w:style w:type="character" w:customStyle="1" w:styleId="37">
    <w:name w:val="Heading #4 Exact1"/>
    <w:basedOn w:val="35"/>
    <w:uiPriority w:val="0"/>
    <w:rPr>
      <w:rFonts w:ascii="Microsoft Sans Serif" w:hAnsi="Microsoft Sans Serif" w:eastAsia="Microsoft Sans Serif" w:cs="Microsoft Sans Serif"/>
      <w:color w:val="000000"/>
      <w:w w:val="100"/>
      <w:position w:val="0"/>
      <w:u w:val="single"/>
      <w:lang w:val="de-DE" w:eastAsia="de-DE" w:bidi="de-DE"/>
    </w:rPr>
  </w:style>
  <w:style w:type="character" w:customStyle="1" w:styleId="38">
    <w:name w:val="Body text (8) Exact"/>
    <w:basedOn w:val="2"/>
    <w:link w:val="39"/>
    <w:uiPriority w:val="0"/>
    <w:rPr>
      <w:spacing w:val="-10"/>
      <w:sz w:val="16"/>
      <w:szCs w:val="16"/>
      <w:u w:val="none"/>
    </w:rPr>
  </w:style>
  <w:style w:type="paragraph" w:customStyle="1" w:styleId="39">
    <w:name w:val="Body text (8)"/>
    <w:basedOn w:val="1"/>
    <w:link w:val="38"/>
    <w:uiPriority w:val="0"/>
    <w:pPr>
      <w:widowControl w:val="0"/>
      <w:shd w:val="clear" w:color="auto" w:fill="FFFFFF"/>
      <w:spacing w:line="0" w:lineRule="exact"/>
    </w:pPr>
    <w:rPr>
      <w:spacing w:val="-10"/>
      <w:sz w:val="16"/>
      <w:szCs w:val="16"/>
      <w:u w:val="none"/>
    </w:rPr>
  </w:style>
  <w:style w:type="character" w:customStyle="1" w:styleId="40">
    <w:name w:val="Picture caption (4) Exact"/>
    <w:basedOn w:val="2"/>
    <w:link w:val="41"/>
    <w:uiPriority w:val="0"/>
    <w:rPr>
      <w:spacing w:val="-10"/>
      <w:sz w:val="16"/>
      <w:szCs w:val="16"/>
      <w:u w:val="none"/>
    </w:rPr>
  </w:style>
  <w:style w:type="paragraph" w:customStyle="1" w:styleId="41">
    <w:name w:val="Picture caption (4)"/>
    <w:basedOn w:val="1"/>
    <w:link w:val="40"/>
    <w:uiPriority w:val="0"/>
    <w:pPr>
      <w:widowControl w:val="0"/>
      <w:shd w:val="clear" w:color="auto" w:fill="FFFFFF"/>
      <w:spacing w:line="0" w:lineRule="exact"/>
      <w:jc w:val="both"/>
    </w:pPr>
    <w:rPr>
      <w:spacing w:val="-10"/>
      <w:sz w:val="16"/>
      <w:szCs w:val="16"/>
      <w:u w:val="none"/>
    </w:rPr>
  </w:style>
  <w:style w:type="character" w:customStyle="1" w:styleId="42">
    <w:name w:val="Body text (9) Exact"/>
    <w:basedOn w:val="2"/>
    <w:link w:val="43"/>
    <w:qFormat/>
    <w:uiPriority w:val="0"/>
    <w:rPr>
      <w:rFonts w:ascii="Tahoma" w:hAnsi="Tahoma" w:eastAsia="Tahoma" w:cs="Tahoma"/>
      <w:b/>
      <w:bCs/>
      <w:sz w:val="15"/>
      <w:szCs w:val="15"/>
      <w:u w:val="none"/>
    </w:rPr>
  </w:style>
  <w:style w:type="paragraph" w:customStyle="1" w:styleId="43">
    <w:name w:val="Body text (9)"/>
    <w:basedOn w:val="1"/>
    <w:link w:val="42"/>
    <w:uiPriority w:val="0"/>
    <w:pPr>
      <w:widowControl w:val="0"/>
      <w:shd w:val="clear" w:color="auto" w:fill="FFFFFF"/>
      <w:spacing w:line="0" w:lineRule="exact"/>
    </w:pPr>
    <w:rPr>
      <w:rFonts w:ascii="Tahoma" w:hAnsi="Tahoma" w:eastAsia="Tahoma" w:cs="Tahoma"/>
      <w:b/>
      <w:bCs/>
      <w:sz w:val="15"/>
      <w:szCs w:val="15"/>
      <w:u w:val="none"/>
    </w:rPr>
  </w:style>
  <w:style w:type="character" w:customStyle="1" w:styleId="44">
    <w:name w:val="Body text (10) Exact"/>
    <w:basedOn w:val="2"/>
    <w:link w:val="45"/>
    <w:uiPriority w:val="0"/>
    <w:rPr>
      <w:sz w:val="16"/>
      <w:szCs w:val="16"/>
      <w:u w:val="none"/>
    </w:rPr>
  </w:style>
  <w:style w:type="paragraph" w:customStyle="1" w:styleId="45">
    <w:name w:val="Body text (10)"/>
    <w:basedOn w:val="1"/>
    <w:link w:val="44"/>
    <w:uiPriority w:val="0"/>
    <w:pPr>
      <w:widowControl w:val="0"/>
      <w:shd w:val="clear" w:color="auto" w:fill="FFFFFF"/>
      <w:spacing w:line="202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 TargetMode="Externa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2.jpeg" TargetMode="External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3"/>
    <customShpInfo spid="_x0000_s1048"/>
    <customShpInfo spid="_x0000_s1052"/>
    <customShpInfo spid="_x0000_s1028"/>
    <customShpInfo spid="_x0000_s1030"/>
    <customShpInfo spid="_x0000_s1033"/>
    <customShpInfo spid="_x0000_s1032"/>
    <customShpInfo spid="_x0000_s1035"/>
    <customShpInfo spid="_x0000_s1036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2022-03-28T07:13:00Z</dcterms:created>
  <dc:creator>alexa</dc:creator>
  <cp:lastModifiedBy>Скада Зенон</cp:lastModifiedBy>
  <dcterms:modified xsi:type="dcterms:W3CDTF">2022-03-28T09:53:10Z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324E758870764038847DE729957C500C</vt:lpwstr>
  </property>
</Properties>
</file>